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D7" w:rsidRDefault="00126CC6" w:rsidP="00E02CD7">
      <w:pPr>
        <w:jc w:val="both"/>
        <w:rPr>
          <w:rFonts w:ascii="Arial Black" w:hAnsi="Arial Black"/>
          <w:i/>
          <w:color w:val="003300"/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1097280" cy="1097280"/>
            <wp:effectExtent l="0" t="0" r="7620" b="7620"/>
            <wp:docPr id="1" name="Obrázok 1" descr="Policajný zbor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ajný zbor –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CD7">
        <w:rPr>
          <w:rFonts w:ascii="Arial Black" w:hAnsi="Arial Black"/>
          <w:i/>
          <w:color w:val="003300"/>
          <w:sz w:val="48"/>
          <w:szCs w:val="48"/>
        </w:rPr>
        <w:t xml:space="preserve">      </w:t>
      </w:r>
      <w:r w:rsidR="00E02CD7" w:rsidRPr="00126CC6">
        <w:rPr>
          <w:rFonts w:ascii="Arial Black" w:hAnsi="Arial Black"/>
          <w:i/>
          <w:color w:val="003300"/>
          <w:sz w:val="48"/>
          <w:szCs w:val="48"/>
        </w:rPr>
        <w:t>Výzva Polície</w:t>
      </w:r>
      <w:r w:rsidR="00E02CD7">
        <w:rPr>
          <w:noProof/>
          <w:lang w:eastAsia="sk-SK"/>
        </w:rPr>
        <w:t xml:space="preserve">                      </w:t>
      </w:r>
      <w:r w:rsidR="00E02CD7">
        <w:rPr>
          <w:noProof/>
          <w:lang w:eastAsia="sk-SK"/>
        </w:rPr>
        <w:drawing>
          <wp:inline distT="0" distB="0" distL="0" distR="0" wp14:anchorId="7CCE87F2" wp14:editId="1A425ACF">
            <wp:extent cx="1097280" cy="1097280"/>
            <wp:effectExtent l="0" t="0" r="7620" b="7620"/>
            <wp:docPr id="2" name="Obrázok 2" descr="Policajný zbor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ajný zbor –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5B2" w:rsidRDefault="00126CC6" w:rsidP="00126CC6">
      <w:pPr>
        <w:jc w:val="both"/>
      </w:pPr>
      <w:r>
        <w:t xml:space="preserve">                                                                          </w:t>
      </w:r>
    </w:p>
    <w:p w:rsidR="00126CC6" w:rsidRPr="00CC0295" w:rsidRDefault="00126CC6" w:rsidP="00CC029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color w:val="000000"/>
          <w:sz w:val="24"/>
          <w:szCs w:val="24"/>
        </w:rPr>
      </w:pPr>
      <w:r w:rsidRPr="00CC0295">
        <w:rPr>
          <w:rFonts w:ascii="Arial Black" w:hAnsi="Arial Black" w:cs="Times New Roman"/>
          <w:color w:val="000000"/>
          <w:sz w:val="24"/>
          <w:szCs w:val="24"/>
        </w:rPr>
        <w:t>Návrh preventívnych opatrení na ochranu seniorov pred možnými podvodnými konaniami v súvislosti so sčítaním obyvateľov 2021 a ochranu pred podvodmi v súvislosti s ochorením COVID-19</w:t>
      </w:r>
    </w:p>
    <w:p w:rsidR="00CC0295" w:rsidRDefault="00CC0295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C6" w:rsidRDefault="00126CC6" w:rsidP="00CC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0295">
        <w:rPr>
          <w:rFonts w:ascii="Times New Roman" w:hAnsi="Times New Roman" w:cs="Times New Roman"/>
          <w:color w:val="000000"/>
          <w:sz w:val="24"/>
          <w:szCs w:val="24"/>
        </w:rPr>
        <w:t xml:space="preserve">Policajný zbor opakovane, v čase vzniknutej situácie pandémie ochorenia COVID-19, dôrazne upozorňuje občanov, najmä seniorov na obozretnosť </w:t>
      </w:r>
      <w:r w:rsidRPr="00CC0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pri sčítaní</w:t>
      </w:r>
      <w:r w:rsidRPr="00CC0295">
        <w:rPr>
          <w:rFonts w:ascii="Times New Roman" w:hAnsi="Times New Roman" w:cs="Times New Roman"/>
          <w:color w:val="000000"/>
          <w:sz w:val="24"/>
          <w:szCs w:val="24"/>
        </w:rPr>
        <w:t xml:space="preserve">, ktoré je založené na novom koncepte a je moderným plne elektronickým sčítaním. Sčítanie bude realizované v dňoch </w:t>
      </w:r>
      <w:r w:rsidRPr="00CC0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15. februára 2021 - do 31. marca 2021</w:t>
      </w:r>
      <w:r w:rsidRPr="00CC0295">
        <w:rPr>
          <w:rFonts w:ascii="Times New Roman" w:hAnsi="Times New Roman" w:cs="Times New Roman"/>
          <w:color w:val="000000"/>
          <w:sz w:val="24"/>
          <w:szCs w:val="24"/>
        </w:rPr>
        <w:t xml:space="preserve">, teda 6 kalendárnych týždňov, pri ktorom sa obyvateľ </w:t>
      </w:r>
      <w:r w:rsidRPr="00CC0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sčíta sám </w:t>
      </w:r>
      <w:r w:rsidRPr="00CC0295">
        <w:rPr>
          <w:rFonts w:ascii="Times New Roman" w:hAnsi="Times New Roman" w:cs="Times New Roman"/>
          <w:color w:val="000000"/>
          <w:sz w:val="24"/>
          <w:szCs w:val="24"/>
        </w:rPr>
        <w:t xml:space="preserve">alebo </w:t>
      </w:r>
      <w:r w:rsidRPr="00CC0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pomocou blízkej osoby </w:t>
      </w:r>
      <w:r w:rsidRPr="00CC0295">
        <w:rPr>
          <w:rFonts w:ascii="Times New Roman" w:hAnsi="Times New Roman" w:cs="Times New Roman"/>
          <w:color w:val="000000"/>
          <w:sz w:val="24"/>
          <w:szCs w:val="24"/>
        </w:rPr>
        <w:t xml:space="preserve">na akomkoľvek mieste s využitím počítača, tabletu alebo mobilného telefónu s pripojením na internet a to prostredníctvom sčítacieho formulára na webovej stránke </w:t>
      </w:r>
      <w:hyperlink r:id="rId6" w:history="1">
        <w:r w:rsidR="00CC0295" w:rsidRPr="00B51E6B">
          <w:rPr>
            <w:rStyle w:val="Hypertextovprepojenie"/>
            <w:rFonts w:ascii="Times New Roman" w:hAnsi="Times New Roman" w:cs="Times New Roman"/>
            <w:sz w:val="24"/>
            <w:szCs w:val="24"/>
          </w:rPr>
          <w:t>www.scitanie.sk</w:t>
        </w:r>
      </w:hyperlink>
      <w:r w:rsidRPr="00CC02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0295" w:rsidRPr="00CC0295" w:rsidRDefault="00CC0295" w:rsidP="00CC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C6" w:rsidRDefault="00126CC6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0295">
        <w:rPr>
          <w:rFonts w:ascii="Times New Roman" w:hAnsi="Times New Roman" w:cs="Times New Roman"/>
          <w:color w:val="000000"/>
          <w:sz w:val="24"/>
          <w:szCs w:val="24"/>
        </w:rPr>
        <w:t xml:space="preserve">Ak sa obyvateľ nemôže alebo nevie sčítať sám s pomocou svojich blízkych, na splnenie povinnosti sčítania obyvateľov 2021, bude môcť využiť </w:t>
      </w:r>
      <w:r w:rsidRPr="00CC0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asistované sčítanie</w:t>
      </w:r>
      <w:r w:rsidRPr="00CC0295">
        <w:rPr>
          <w:rFonts w:ascii="Times New Roman" w:hAnsi="Times New Roman" w:cs="Times New Roman"/>
          <w:color w:val="000000"/>
          <w:sz w:val="24"/>
          <w:szCs w:val="24"/>
        </w:rPr>
        <w:t>, čo znamená, že:</w:t>
      </w:r>
    </w:p>
    <w:p w:rsidR="00CC0295" w:rsidRPr="00CC0295" w:rsidRDefault="00CC0295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C6" w:rsidRPr="00CC0295" w:rsidRDefault="00126CC6" w:rsidP="00CC029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C0295">
        <w:rPr>
          <w:rFonts w:ascii="Times New Roman" w:hAnsi="Times New Roman" w:cs="Times New Roman"/>
          <w:color w:val="000000"/>
          <w:sz w:val="24"/>
          <w:szCs w:val="24"/>
        </w:rPr>
        <w:t xml:space="preserve">v každej obci/meste budú zriadené kontaktné miesta, kde obyvateľovi so sčítaním pomôže </w:t>
      </w:r>
      <w:r w:rsidRPr="00CC0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stacionárny asistent</w:t>
      </w:r>
      <w:r w:rsidRPr="00CC0295">
        <w:rPr>
          <w:rFonts w:ascii="Times New Roman" w:hAnsi="Times New Roman" w:cs="Times New Roman"/>
          <w:color w:val="000000"/>
          <w:sz w:val="24"/>
          <w:szCs w:val="24"/>
        </w:rPr>
        <w:t>, ak sa obyvateľ sám dostaví na takéto kontaktné miesto,</w:t>
      </w:r>
    </w:p>
    <w:p w:rsidR="00CC0295" w:rsidRDefault="00CC0295" w:rsidP="00CC029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C6" w:rsidRPr="00CC0295" w:rsidRDefault="00126CC6" w:rsidP="00CC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95">
        <w:rPr>
          <w:rFonts w:ascii="Times New Roman" w:hAnsi="Times New Roman" w:cs="Times New Roman"/>
          <w:color w:val="000000"/>
          <w:sz w:val="24"/>
          <w:szCs w:val="24"/>
        </w:rPr>
        <w:t xml:space="preserve">2) na území obce/mesta budú pôsobiť tiež </w:t>
      </w:r>
      <w:r w:rsidRPr="00CC0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mobilní asistenti</w:t>
      </w:r>
      <w:r w:rsidRPr="00CC0295">
        <w:rPr>
          <w:rFonts w:ascii="Times New Roman" w:hAnsi="Times New Roman" w:cs="Times New Roman"/>
          <w:color w:val="000000"/>
          <w:sz w:val="24"/>
          <w:szCs w:val="24"/>
        </w:rPr>
        <w:t xml:space="preserve">, ktorí navštívia domácnosť obyvateľa, </w:t>
      </w:r>
      <w:r w:rsidRPr="00CC02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ak občan o takúto službu sám telefonicky požiada </w:t>
      </w:r>
      <w:r w:rsidRPr="00CC0295">
        <w:rPr>
          <w:rFonts w:ascii="Times New Roman" w:hAnsi="Times New Roman" w:cs="Times New Roman"/>
          <w:color w:val="000000"/>
          <w:sz w:val="24"/>
          <w:szCs w:val="24"/>
        </w:rPr>
        <w:t xml:space="preserve">(napr. z dôvodu </w:t>
      </w:r>
      <w:proofErr w:type="spellStart"/>
      <w:r w:rsidRPr="00CC0295">
        <w:rPr>
          <w:rFonts w:ascii="Times New Roman" w:hAnsi="Times New Roman" w:cs="Times New Roman"/>
          <w:color w:val="000000"/>
          <w:sz w:val="24"/>
          <w:szCs w:val="24"/>
        </w:rPr>
        <w:t>imobility</w:t>
      </w:r>
      <w:proofErr w:type="spellEnd"/>
      <w:r w:rsidRPr="00CC0295">
        <w:rPr>
          <w:rFonts w:ascii="Times New Roman" w:hAnsi="Times New Roman" w:cs="Times New Roman"/>
          <w:color w:val="000000"/>
          <w:sz w:val="24"/>
          <w:szCs w:val="24"/>
        </w:rPr>
        <w:t>, choroby alebo iného dôvodu),</w:t>
      </w:r>
    </w:p>
    <w:p w:rsidR="00126CC6" w:rsidRPr="00CC0295" w:rsidRDefault="00126CC6" w:rsidP="00CC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95">
        <w:rPr>
          <w:rFonts w:ascii="Times New Roman" w:hAnsi="Times New Roman" w:cs="Times New Roman"/>
          <w:color w:val="000000"/>
          <w:sz w:val="24"/>
          <w:szCs w:val="24"/>
        </w:rPr>
        <w:t>Policajný zbor v tejto súvislosti dôrazne vyzýva obyvateľov, aby si pri elektronickom sčítaní v rámci rodiny vzájomne pomohli a pomohli pri sčítaní sa svojim príbuzným, ak ich o to požiadajú alebo blízkym, ktorí si nevedia poradiť s elektronickým sčítaním, najmä svojim rodičom a starým rodičom, príp. susedom z radov seniorov, ak ich o to sami požiadajú.</w:t>
      </w:r>
    </w:p>
    <w:p w:rsidR="00126CC6" w:rsidRDefault="00126CC6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C6" w:rsidRDefault="00126CC6" w:rsidP="00E0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Asistenčné sčítanie </w:t>
      </w:r>
      <w:r w:rsidRPr="00E02CD7">
        <w:rPr>
          <w:rFonts w:ascii="Times New Roman" w:hAnsi="Times New Roman" w:cs="Times New Roman"/>
          <w:color w:val="000000"/>
          <w:sz w:val="24"/>
          <w:szCs w:val="24"/>
        </w:rPr>
        <w:t xml:space="preserve">bude pravdepodobne prebiehať v dobe </w:t>
      </w:r>
      <w:r w:rsidRPr="00E02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01. apríla do 31. októbra 2021 </w:t>
      </w:r>
      <w:r w:rsidRPr="00E02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stacionárnymi asistentmi </w:t>
      </w:r>
      <w:r w:rsidRPr="00E02CD7">
        <w:rPr>
          <w:rFonts w:ascii="Times New Roman" w:hAnsi="Times New Roman" w:cs="Times New Roman"/>
          <w:color w:val="000000"/>
          <w:sz w:val="24"/>
          <w:szCs w:val="24"/>
        </w:rPr>
        <w:t xml:space="preserve">na zriadených kontaktných miestach obce/mesta, ale najmä </w:t>
      </w:r>
      <w:r w:rsidRPr="00E02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mobilnými asistentmi</w:t>
      </w:r>
      <w:r w:rsidRPr="00E02CD7">
        <w:rPr>
          <w:rFonts w:ascii="Times New Roman" w:hAnsi="Times New Roman" w:cs="Times New Roman"/>
          <w:color w:val="000000"/>
          <w:sz w:val="24"/>
          <w:szCs w:val="24"/>
        </w:rPr>
        <w:t>, ktorí by iba na základe telefonickej žiadosti obyvateľa mali prísť vykonať sčítanie priamo do obydlia.</w:t>
      </w:r>
    </w:p>
    <w:p w:rsidR="00E02CD7" w:rsidRPr="00E02CD7" w:rsidRDefault="00E02CD7" w:rsidP="00E0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C6" w:rsidRDefault="00126CC6" w:rsidP="00E0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color w:val="000000"/>
          <w:sz w:val="24"/>
          <w:szCs w:val="24"/>
        </w:rPr>
        <w:t>V tejto súvislosti Policajný zbor:</w:t>
      </w:r>
    </w:p>
    <w:p w:rsidR="00E02CD7" w:rsidRPr="00E02CD7" w:rsidRDefault="00E02CD7" w:rsidP="00E0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C6" w:rsidRDefault="00126CC6" w:rsidP="00E0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color w:val="000000"/>
          <w:sz w:val="24"/>
          <w:szCs w:val="24"/>
        </w:rPr>
        <w:t>1. upozorňuje seniorov, aby boli obozretní voči neznámym osobám, ktoré by ich mohli telefonicky alebo osobne kontaktovať a ponúkať pomoc pri elektronickom sčítaní alebo asistenčnom sčítaní,</w:t>
      </w:r>
    </w:p>
    <w:p w:rsidR="00E02CD7" w:rsidRPr="00E02CD7" w:rsidRDefault="00E02CD7" w:rsidP="00E0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C6" w:rsidRPr="00E02CD7" w:rsidRDefault="00126CC6" w:rsidP="00E0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color w:val="000000"/>
          <w:sz w:val="24"/>
          <w:szCs w:val="24"/>
        </w:rPr>
        <w:t>2. odporúča seniorom:</w:t>
      </w:r>
    </w:p>
    <w:p w:rsidR="00126CC6" w:rsidRPr="00E02CD7" w:rsidRDefault="00126CC6" w:rsidP="00E0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color w:val="000000"/>
          <w:sz w:val="24"/>
          <w:szCs w:val="24"/>
        </w:rPr>
        <w:t>- aby v prípade, že potrebujú pomoc pri elektronickom sčítaní, žiadali o pomoc iba svojich príbuzných, príp. známych, teda osoby, ktoré poznajú a ktorým dôverujú,</w:t>
      </w:r>
    </w:p>
    <w:p w:rsidR="00126CC6" w:rsidRDefault="00126CC6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aby v žiadnom prípade nevpúšťali cudzie osoby do svojich príbytkov, tiež osoby, ktoré nepoznajú, príp. osoby, ktoré ich navštívili a sami (bez ich kontaktovania) im ponúkajú pomoc pri sčítaní,</w:t>
      </w:r>
    </w:p>
    <w:p w:rsidR="00E02CD7" w:rsidRPr="00E02CD7" w:rsidRDefault="00E02CD7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C6" w:rsidRPr="00E02CD7" w:rsidRDefault="00126CC6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color w:val="000000"/>
          <w:sz w:val="24"/>
          <w:szCs w:val="24"/>
        </w:rPr>
        <w:t>3. vyzýva seniorov, ak sa nemôžu alebo nevedia sčítať sami alebo s pomocou svojich blízkych, aby sa pri asistenčnom sčítaní:</w:t>
      </w:r>
    </w:p>
    <w:p w:rsidR="00126CC6" w:rsidRPr="00E02CD7" w:rsidRDefault="00126CC6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color w:val="000000"/>
          <w:sz w:val="24"/>
          <w:szCs w:val="24"/>
        </w:rPr>
        <w:t>- osobne dostavili na zriadené kontaktné miesta obce/mesta, kde ich sčíta stacionárny asistent alebo</w:t>
      </w:r>
    </w:p>
    <w:p w:rsidR="00126CC6" w:rsidRPr="00E02CD7" w:rsidRDefault="00126CC6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color w:val="000000"/>
          <w:sz w:val="24"/>
          <w:szCs w:val="24"/>
        </w:rPr>
        <w:t xml:space="preserve">- telefonicky kontaktovali obec alebo </w:t>
      </w:r>
      <w:proofErr w:type="spellStart"/>
      <w:r w:rsidRPr="00E02CD7">
        <w:rPr>
          <w:rFonts w:ascii="Times New Roman" w:hAnsi="Times New Roman" w:cs="Times New Roman"/>
          <w:color w:val="000000"/>
          <w:sz w:val="24"/>
          <w:szCs w:val="24"/>
        </w:rPr>
        <w:t>call</w:t>
      </w:r>
      <w:proofErr w:type="spellEnd"/>
      <w:r w:rsidRPr="00E02CD7">
        <w:rPr>
          <w:rFonts w:ascii="Times New Roman" w:hAnsi="Times New Roman" w:cs="Times New Roman"/>
          <w:color w:val="000000"/>
          <w:sz w:val="24"/>
          <w:szCs w:val="24"/>
        </w:rPr>
        <w:t xml:space="preserve"> centrum a požiadali o pomoc pri sčítaní, kde ich mobilný asistent sčíta priamo v bydlisku (mobilných asistentov sčítania ustanovuje obec/mesto a budú sa povinne preukazovať preukazom). Pri tomto sčítaní je žiadúce, aby si dohodli presný čas príchodu, meno a priezvisko mobilného asistenta, aby zabránili podvodníkom kontaktovanie ich osoby napr. pod </w:t>
      </w:r>
      <w:r w:rsidRPr="00E02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legendou mobilného asistenta</w:t>
      </w:r>
      <w:r w:rsidRPr="00E02CD7">
        <w:rPr>
          <w:rFonts w:ascii="Times New Roman" w:hAnsi="Times New Roman" w:cs="Times New Roman"/>
          <w:color w:val="000000"/>
          <w:sz w:val="24"/>
          <w:szCs w:val="24"/>
        </w:rPr>
        <w:t>, resp. inej pomoci pri sčítaní s cieľom podvodne vylákať od nich peniaze, prípadne zneužiť ich doklady totožnosti,</w:t>
      </w:r>
    </w:p>
    <w:p w:rsidR="00E02CD7" w:rsidRDefault="00126CC6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color w:val="000000"/>
          <w:sz w:val="24"/>
          <w:szCs w:val="24"/>
        </w:rPr>
        <w:t xml:space="preserve">- aby boli zvlášť opatrní na podvodníkov, ktorí by sa </w:t>
      </w:r>
      <w:r w:rsidRPr="00E02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mohli vydávať za mobilných </w:t>
      </w:r>
    </w:p>
    <w:p w:rsidR="00126CC6" w:rsidRDefault="00126CC6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asistentov </w:t>
      </w:r>
      <w:r w:rsidRPr="00E02CD7">
        <w:rPr>
          <w:rFonts w:ascii="Times New Roman" w:hAnsi="Times New Roman" w:cs="Times New Roman"/>
          <w:color w:val="000000"/>
          <w:sz w:val="24"/>
          <w:szCs w:val="24"/>
        </w:rPr>
        <w:t>a predstierať tak pomoc obce/mesta pri asistenčnom sčítaní,</w:t>
      </w:r>
    </w:p>
    <w:p w:rsidR="00E02CD7" w:rsidRPr="00E02CD7" w:rsidRDefault="00E02CD7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CC6" w:rsidRPr="00E02CD7" w:rsidRDefault="00126CC6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color w:val="000000"/>
          <w:sz w:val="24"/>
          <w:szCs w:val="24"/>
        </w:rPr>
        <w:t>4. žiada seniorov, aby v prípadoch, kedy vznikne podozrenie z podvodného konania neznámymi osobami kontaktovali políciu na čísle 158.</w:t>
      </w:r>
    </w:p>
    <w:p w:rsidR="00126CC6" w:rsidRPr="00E02CD7" w:rsidRDefault="00126CC6" w:rsidP="0012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2CD7">
        <w:rPr>
          <w:rFonts w:ascii="Times New Roman" w:hAnsi="Times New Roman" w:cs="Times New Roman"/>
          <w:color w:val="000000"/>
          <w:sz w:val="24"/>
          <w:szCs w:val="24"/>
        </w:rPr>
        <w:t xml:space="preserve">Pri tejto príležitosti vzhľadom na súčasnú situáciu a opatrenia v súvislosti s ochorením COVID-19, </w:t>
      </w:r>
      <w:r w:rsidRPr="00E02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Policajný zbor tiež dôrazne apeluje na verejnosť, najmä na seniorov, </w:t>
      </w:r>
      <w:r w:rsidRPr="00E02CD7">
        <w:rPr>
          <w:rFonts w:ascii="Times New Roman" w:hAnsi="Times New Roman" w:cs="Times New Roman"/>
          <w:color w:val="000000"/>
          <w:sz w:val="24"/>
          <w:szCs w:val="24"/>
        </w:rPr>
        <w:t xml:space="preserve">aby v žiadnom prípade neverili osobám, ktoré ich telefonicky kontaktujú v súvislosti s ochorením COVID-19 a žiadajú od nich, aby zaplatili peniaze za očkovaciu vakcínu pre nich alebo ich príbuzných, zaplatili rôzne poplatky za testovanie na ochorenie COVID-19 alebo inak finančne kompenzovali opatrenia v súvislosti s týmto ochorením. V týchto prípadoch je potrebné komunikovať len s príslušnými orgánmi a subjektmi, v danej veci nereagovať bezprostredne (v strese), najprv si overiť uvádzané skutočnosti i za pomoci príbuzných alebo blízkych a ak v tejto súvislosti vznikne podozrenie z podvodného (protiprávneho) konania, ihneď kontaktovali Policajný zbor na čísle </w:t>
      </w:r>
      <w:r w:rsidRPr="00E02CD7">
        <w:rPr>
          <w:rFonts w:ascii="Times New Roman" w:hAnsi="Times New Roman" w:cs="Times New Roman"/>
          <w:b/>
          <w:color w:val="FF0000"/>
          <w:sz w:val="24"/>
          <w:szCs w:val="24"/>
        </w:rPr>
        <w:t>158</w:t>
      </w:r>
      <w:r w:rsidRPr="00E02CD7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126CC6" w:rsidRPr="00E0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D2C50"/>
    <w:multiLevelType w:val="hybridMultilevel"/>
    <w:tmpl w:val="CC1846D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1B"/>
    <w:rsid w:val="00126CC6"/>
    <w:rsid w:val="008D45B2"/>
    <w:rsid w:val="00CC0295"/>
    <w:rsid w:val="00E02CD7"/>
    <w:rsid w:val="00E0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BDEC-D78A-4679-A31E-E1F18B72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C029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C0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tanie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Sandor</dc:creator>
  <cp:keywords/>
  <dc:description/>
  <cp:lastModifiedBy>Tibor Sandor</cp:lastModifiedBy>
  <cp:revision>4</cp:revision>
  <dcterms:created xsi:type="dcterms:W3CDTF">2021-03-03T11:36:00Z</dcterms:created>
  <dcterms:modified xsi:type="dcterms:W3CDTF">2021-03-03T11:58:00Z</dcterms:modified>
</cp:coreProperties>
</file>